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jc w:val="center"/>
      </w:pPr>
      <w:r>
        <w:rPr>
          <w:b/>
          <w:bCs/>
          <w:color w:val="041A2F"/>
          <w:sz w:val="28"/>
          <w:szCs w:val="28"/>
        </w:rPr>
        <w:t xml:space="preserve">Peacock Adventure Tours</w:t>
      </w:r>
    </w:p>
    <w:p>
      <w:pPr>
        <w:jc w:val="center"/>
      </w:pPr>
      <w:r>
        <w:rPr>
          <w:color w:val="C79A3E"/>
          <w:sz w:val="18"/>
          <w:szCs w:val="18"/>
        </w:rPr>
        <w:t xml:space="preserve">Journey Overview</w:t>
      </w:r>
    </w:p>
    <w:p/>
    <w:p>
      <w:pPr>
        <w:pStyle w:val="Heading1"/>
      </w:pPr>
      <w:r>
        <w:t xml:space="preserve">Tiger's Nest &amp; Thimphu Tshechu Festival</w:t>
      </w:r>
    </w:p>
    <w:p>
      <w:r>
        <w:rPr>
          <w:i/>
          <w:iCs/>
          <w:color w:val="444444"/>
        </w:rPr>
        <w:t xml:space="preserve">Witness the kingdom's most vibrant masked-dance festival and hike to the cliff-clinging Paro Taktsang monastery on this cultural classic.</w:t>
      </w:r>
    </w:p>
    <w:p>
      <w:pPr>
        <w:spacing w:before="120"/>
      </w:pPr>
      <w:r>
        <w:t xml:space="preserve">8 days · Moderate · Paro · Thimphu · Punakha</w:t>
      </w:r>
    </w:p>
    <w:p>
      <w:pPr>
        <w:spacing w:before="120"/>
      </w:pPr>
      <w:r>
        <w:t xml:space="preserve">From USD 3,450 per person · Group size 2-12</w:t>
      </w:r>
    </w:p>
    <w:p>
      <w:pPr>
        <w:pStyle w:val="Heading2"/>
        <w:spacing w:before="360"/>
      </w:pPr>
      <w:r>
        <w:t xml:space="preserve">Overview</w:t>
      </w:r>
    </w:p>
    <w:p>
      <w:r>
        <w:t xml:space="preserve">This is our signature cultural journey, timed to the spectacular Thimphu Tshechu.</w:t>
      </w:r>
    </w:p>
    <w:p>
      <w:pPr>
        <w:pStyle w:val="Heading2"/>
        <w:spacing w:before="360"/>
      </w:pPr>
      <w:r>
        <w:t xml:space="preserve">Day by Day</w:t>
      </w:r>
    </w:p>
    <w:p>
      <w:pPr>
        <w:pStyle w:val="Heading3"/>
      </w:pPr>
      <w:r>
        <w:t xml:space="preserve">Day 1: Arrive in Paro</w:t>
      </w:r>
    </w:p>
    <w:p>
      <w:r>
        <w:t xml:space="preserve">Scenic flight into the Himalayas.</w:t>
      </w:r>
    </w:p>
    <w:p>
      <w:pPr>
        <w:pStyle w:val="Heading3"/>
      </w:pPr>
      <w:r>
        <w:t xml:space="preserve">Day 2: Thimphu Tshechu</w:t>
      </w:r>
    </w:p>
    <w:p>
      <w:r>
        <w:t xml:space="preserve">A full day immersed in masked Cham dances.</w:t>
      </w:r>
    </w:p>
    <w:p>
      <w:pPr>
        <w:spacing w:before="480"/>
      </w:pPr>
      <w:r>
        <w:rPr>
          <w:i/>
          <w:iCs/>
          <w:color w:val="666666"/>
        </w:rPr>
        <w:t xml:space="preserve">Edit the overview and day-by-day plan with your preferred dates, activities and requests, then return it to us via our website or email.</w:t>
      </w:r>
    </w:p>
    <w:p>
      <w:r>
        <w:rPr>
          <w:b/>
          <w:bCs/>
        </w:rPr>
        <w:t xml:space="preserve">Contact: </w:t>
      </w:r>
      <w:r>
        <w:t xml:space="preserve">peacockbhutan@gmail.com · +975 17 88 5658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2026-07-06T18:53:19.168Z</dcterms:created>
  <dcterms:modified xsi:type="dcterms:W3CDTF">2026-07-06T18:53:19.168Z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